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5336C" w14:textId="5E3B75B1" w:rsidR="00CA589E" w:rsidRDefault="00A96F31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62336" behindDoc="1" locked="0" layoutInCell="1" allowOverlap="1" wp14:anchorId="1CBFDBF9" wp14:editId="488657F2">
            <wp:simplePos x="0" y="0"/>
            <wp:positionH relativeFrom="page">
              <wp:posOffset>3295650</wp:posOffset>
            </wp:positionH>
            <wp:positionV relativeFrom="margin">
              <wp:posOffset>-68580</wp:posOffset>
            </wp:positionV>
            <wp:extent cx="942975" cy="977900"/>
            <wp:effectExtent l="0" t="0" r="9525" b="0"/>
            <wp:wrapNone/>
            <wp:docPr id="4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4297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9627C25" w14:textId="456EB9F3" w:rsidR="00CA589E" w:rsidRDefault="00CA589E">
      <w:pPr>
        <w:spacing w:line="360" w:lineRule="exact"/>
      </w:pPr>
    </w:p>
    <w:p w14:paraId="72415CF9" w14:textId="716FB664" w:rsidR="00CA589E" w:rsidRDefault="00CA589E">
      <w:pPr>
        <w:spacing w:line="360" w:lineRule="exact"/>
      </w:pPr>
    </w:p>
    <w:p w14:paraId="5098ABE0" w14:textId="77777777" w:rsidR="00CA589E" w:rsidRDefault="00CA589E">
      <w:pPr>
        <w:spacing w:after="527" w:line="1" w:lineRule="exact"/>
      </w:pPr>
    </w:p>
    <w:p w14:paraId="0C068E1D" w14:textId="59584DFC" w:rsidR="00CA589E" w:rsidRDefault="00C54A99">
      <w:pPr>
        <w:spacing w:line="1" w:lineRule="exact"/>
        <w:sectPr w:rsidR="00CA589E">
          <w:pgSz w:w="11900" w:h="16840"/>
          <w:pgMar w:top="517" w:right="540" w:bottom="2074" w:left="349" w:header="89" w:footer="1646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 wp14:anchorId="2BB4A7B2" wp14:editId="4C9227C3">
            <wp:extent cx="862330" cy="733425"/>
            <wp:effectExtent l="0" t="0" r="0" b="9525"/>
            <wp:docPr id="21" name="Resim 21" descr="E: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indi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6AAED" w14:textId="77777777" w:rsidR="00CA589E" w:rsidRDefault="00CA589E">
      <w:pPr>
        <w:spacing w:line="179" w:lineRule="exact"/>
        <w:rPr>
          <w:sz w:val="14"/>
          <w:szCs w:val="14"/>
        </w:rPr>
      </w:pPr>
    </w:p>
    <w:p w14:paraId="33582F5F" w14:textId="77777777" w:rsidR="00CA589E" w:rsidRDefault="00CA589E">
      <w:pPr>
        <w:spacing w:line="1" w:lineRule="exact"/>
        <w:sectPr w:rsidR="00CA589E">
          <w:type w:val="continuous"/>
          <w:pgSz w:w="11900" w:h="16840"/>
          <w:pgMar w:top="517" w:right="0" w:bottom="517" w:left="0" w:header="0" w:footer="3" w:gutter="0"/>
          <w:cols w:space="720"/>
          <w:noEndnote/>
          <w:docGrid w:linePitch="360"/>
        </w:sectPr>
      </w:pPr>
    </w:p>
    <w:p w14:paraId="591E314B" w14:textId="77777777" w:rsidR="00CA589E" w:rsidRDefault="00F21786">
      <w:pPr>
        <w:pStyle w:val="Gvdemetni20"/>
      </w:pPr>
      <w:r>
        <w:rPr>
          <w:rStyle w:val="Gvdemetni2"/>
          <w:b/>
          <w:bCs/>
        </w:rPr>
        <w:lastRenderedPageBreak/>
        <w:t>ÇANKIRI KARATEKİN ÜNİVERSİTESİ</w:t>
      </w:r>
    </w:p>
    <w:p w14:paraId="7655E5A8" w14:textId="740440D6" w:rsidR="00CA589E" w:rsidRDefault="00B10D89">
      <w:pPr>
        <w:pStyle w:val="Gvdemetni20"/>
      </w:pPr>
      <w:r>
        <w:rPr>
          <w:rStyle w:val="Gvdemetni2"/>
          <w:b/>
          <w:bCs/>
        </w:rPr>
        <w:t>KURŞUNLU ADALET MESLEK YÜKSEKOKULU</w:t>
      </w:r>
    </w:p>
    <w:p w14:paraId="58584EF2" w14:textId="77777777" w:rsidR="00CA589E" w:rsidRDefault="00F21786">
      <w:pPr>
        <w:pStyle w:val="Gvdemetni20"/>
      </w:pPr>
      <w:r>
        <w:rPr>
          <w:rStyle w:val="Gvdemetni2"/>
          <w:b/>
          <w:bCs/>
        </w:rPr>
        <w:t>HARCAMA YETKİLİSİ</w:t>
      </w:r>
    </w:p>
    <w:p w14:paraId="4ED98FED" w14:textId="77777777" w:rsidR="00CA589E" w:rsidRDefault="00F21786">
      <w:pPr>
        <w:pStyle w:val="Gvdemetni20"/>
        <w:spacing w:after="960"/>
      </w:pPr>
      <w:r>
        <w:rPr>
          <w:rStyle w:val="Gvdemetni2"/>
          <w:b/>
          <w:bCs/>
        </w:rPr>
        <w:t>2022 YILI İÇ KONTROL KARARLILIK BEYANI</w:t>
      </w:r>
    </w:p>
    <w:p w14:paraId="6270734C" w14:textId="7FA80F52" w:rsidR="00CA589E" w:rsidRDefault="0039253D" w:rsidP="002D3D13">
      <w:pPr>
        <w:pStyle w:val="Gvdemetni0"/>
        <w:ind w:firstLine="540"/>
        <w:jc w:val="both"/>
      </w:pPr>
      <w:r>
        <w:rPr>
          <w:rStyle w:val="Gvdemetni"/>
        </w:rPr>
        <w:t xml:space="preserve">Ülkemizde </w:t>
      </w:r>
      <w:r w:rsidR="00F21786">
        <w:rPr>
          <w:rStyle w:val="Gvdemetni"/>
        </w:rPr>
        <w:t>5018 sayılı Kamu Mali Yönetimi ve Kontrol Kanunu ile</w:t>
      </w:r>
      <w:r>
        <w:rPr>
          <w:rStyle w:val="Gvdemetni"/>
        </w:rPr>
        <w:t xml:space="preserve"> idarenin faaliyetlerini etkili, ekonomik ve verimli şekilde yerine getirilmesini amaçlayan kamu mali yönetimi ve kontrol anlayışı</w:t>
      </w:r>
      <w:r w:rsidR="001459B7">
        <w:rPr>
          <w:rStyle w:val="Gvdemetni"/>
        </w:rPr>
        <w:t xml:space="preserve"> uygulanmaya başlanmış ve bu süre</w:t>
      </w:r>
      <w:r w:rsidR="003D6002">
        <w:rPr>
          <w:rStyle w:val="Gvdemetni"/>
        </w:rPr>
        <w:t>ç</w:t>
      </w:r>
      <w:r>
        <w:rPr>
          <w:rStyle w:val="Gvdemetni"/>
        </w:rPr>
        <w:t xml:space="preserve"> saydamlık ve hesap ver</w:t>
      </w:r>
      <w:r w:rsidR="001459B7">
        <w:rPr>
          <w:rStyle w:val="Gvdemetni"/>
        </w:rPr>
        <w:t>e</w:t>
      </w:r>
      <w:r>
        <w:rPr>
          <w:rStyle w:val="Gvdemetni"/>
        </w:rPr>
        <w:t xml:space="preserve">bilirlik üzerine </w:t>
      </w:r>
      <w:r w:rsidR="003D6002">
        <w:rPr>
          <w:rStyle w:val="Gvdemetni"/>
        </w:rPr>
        <w:t>inşa edilmiştir.</w:t>
      </w:r>
      <w:r w:rsidR="00F21786">
        <w:rPr>
          <w:rStyle w:val="Gvdemetni"/>
        </w:rPr>
        <w:t xml:space="preserve"> </w:t>
      </w:r>
      <w:r w:rsidR="001F3E63">
        <w:rPr>
          <w:rStyle w:val="Gvdemetni"/>
        </w:rPr>
        <w:t xml:space="preserve">Bu doğrultuda </w:t>
      </w:r>
      <w:r w:rsidR="00D20436">
        <w:rPr>
          <w:rStyle w:val="Gvdemetni"/>
        </w:rPr>
        <w:t xml:space="preserve">İç Kontrol İzleme ve Yönlendirme Kurulu 2021 yılında </w:t>
      </w:r>
      <w:r w:rsidR="00F21786">
        <w:rPr>
          <w:rStyle w:val="Gvdemetni"/>
        </w:rPr>
        <w:t>Kamu İç Kontrol Standartları Uyum Eylem Planı hazırla</w:t>
      </w:r>
      <w:r w:rsidR="00D20436">
        <w:rPr>
          <w:rStyle w:val="Gvdemetni"/>
        </w:rPr>
        <w:t>nmıştır.</w:t>
      </w:r>
      <w:r w:rsidR="002D3D13">
        <w:t xml:space="preserve"> </w:t>
      </w:r>
      <w:r w:rsidR="00F21786">
        <w:rPr>
          <w:rStyle w:val="Gvdemetni"/>
        </w:rPr>
        <w:t xml:space="preserve">2022 yılı itibariyle yürürlüğe </w:t>
      </w:r>
      <w:r w:rsidR="001F3E63">
        <w:rPr>
          <w:rStyle w:val="Gvdemetni"/>
        </w:rPr>
        <w:t>gir</w:t>
      </w:r>
      <w:r w:rsidR="002D3D13">
        <w:rPr>
          <w:rStyle w:val="Gvdemetni"/>
        </w:rPr>
        <w:t xml:space="preserve">en plan ile </w:t>
      </w:r>
      <w:r w:rsidR="00F21786">
        <w:rPr>
          <w:rStyle w:val="Gvdemetni"/>
        </w:rPr>
        <w:t>yönetim bilgi sisteminin kurulması, insan kaynakları politikasının belirlenmesi, risk değerlendirmeleri gibi 66 ayrı eylemin gerçekleştirilmesi amaçla</w:t>
      </w:r>
      <w:r w:rsidR="002D3D13">
        <w:rPr>
          <w:rStyle w:val="Gvdemetni"/>
        </w:rPr>
        <w:t>n</w:t>
      </w:r>
      <w:r w:rsidR="00F21786">
        <w:rPr>
          <w:rStyle w:val="Gvdemetni"/>
        </w:rPr>
        <w:t xml:space="preserve">maktadır. </w:t>
      </w:r>
      <w:r w:rsidR="002D3D13">
        <w:rPr>
          <w:rStyle w:val="Gvdemetni"/>
        </w:rPr>
        <w:t xml:space="preserve">Bu </w:t>
      </w:r>
      <w:r w:rsidR="00F21786">
        <w:rPr>
          <w:rStyle w:val="Gvdemetni"/>
        </w:rPr>
        <w:t>eylemlerin yürürlüğe konulması</w:t>
      </w:r>
      <w:r w:rsidR="00F203B8">
        <w:rPr>
          <w:rStyle w:val="Gvdemetni"/>
        </w:rPr>
        <w:t xml:space="preserve"> ile</w:t>
      </w:r>
      <w:r w:rsidR="00F21786">
        <w:rPr>
          <w:rStyle w:val="Gvdemetni"/>
        </w:rPr>
        <w:t xml:space="preserve"> Üniversitemiz 2022-2026 Stratejik Planında yer alan </w:t>
      </w:r>
      <w:r w:rsidR="00F203B8">
        <w:rPr>
          <w:rStyle w:val="Gvdemetni"/>
        </w:rPr>
        <w:t xml:space="preserve">stratejik </w:t>
      </w:r>
      <w:r w:rsidR="00F21786">
        <w:rPr>
          <w:rStyle w:val="Gvdemetni"/>
        </w:rPr>
        <w:t xml:space="preserve">amaçlara </w:t>
      </w:r>
      <w:r w:rsidR="00F203B8">
        <w:rPr>
          <w:rStyle w:val="Gvdemetni"/>
        </w:rPr>
        <w:t>ve üniversitemizde yürütülen tüm</w:t>
      </w:r>
      <w:r w:rsidR="00F21786">
        <w:rPr>
          <w:rStyle w:val="Gvdemetni"/>
        </w:rPr>
        <w:t xml:space="preserve"> faaliyetlerin daha etkin, kaliteli ve verimli sunulmasın</w:t>
      </w:r>
      <w:r w:rsidR="00F203B8">
        <w:rPr>
          <w:rStyle w:val="Gvdemetni"/>
        </w:rPr>
        <w:t>a katkı sağlanacağı öngörülmektedir.</w:t>
      </w:r>
      <w:r w:rsidR="00406C2E">
        <w:rPr>
          <w:rStyle w:val="Gvdemetni"/>
        </w:rPr>
        <w:t xml:space="preserve"> Bu nedenle iç kontrol sisteminin iyileştirilmesi amacıyla yapılacak bu çalışmalar önceliğimizi teşkil etmektedir.</w:t>
      </w:r>
    </w:p>
    <w:p w14:paraId="0F04129D" w14:textId="5EC50628" w:rsidR="00CA589E" w:rsidRDefault="00F21786">
      <w:pPr>
        <w:pStyle w:val="Gvdemetni0"/>
        <w:ind w:firstLine="700"/>
        <w:jc w:val="both"/>
      </w:pPr>
      <w:r>
        <w:rPr>
          <w:rStyle w:val="Gvdemetni"/>
        </w:rPr>
        <w:t>Harcama yetkilisi olarak yetkim dâhilind</w:t>
      </w:r>
      <w:r w:rsidR="00663ABC">
        <w:rPr>
          <w:rStyle w:val="Gvdemetni"/>
        </w:rPr>
        <w:t xml:space="preserve">e olan ve </w:t>
      </w:r>
      <w:r>
        <w:rPr>
          <w:rStyle w:val="Gvdemetni"/>
        </w:rPr>
        <w:t>iç kontrol faaliyetleri için idari bütçe ve tahsis edilmiş kaynakların, planlan</w:t>
      </w:r>
      <w:r w:rsidR="00406C2E">
        <w:rPr>
          <w:rStyle w:val="Gvdemetni"/>
        </w:rPr>
        <w:t>an</w:t>
      </w:r>
      <w:r>
        <w:rPr>
          <w:rStyle w:val="Gvdemetni"/>
        </w:rPr>
        <w:t xml:space="preserve"> amaçlar</w:t>
      </w:r>
      <w:r w:rsidR="00406C2E">
        <w:rPr>
          <w:rStyle w:val="Gvdemetni"/>
        </w:rPr>
        <w:t xml:space="preserve">a </w:t>
      </w:r>
      <w:r>
        <w:rPr>
          <w:rStyle w:val="Gvdemetni"/>
        </w:rPr>
        <w:t xml:space="preserve">ve iyi mali yönetim ilkelerine uygun olarak kullanılacağını ve iç kontrol sisteminin işlemlerin yasallık ve düzenliliğine ilişkin yeterli güvenceyi sağladığını </w:t>
      </w:r>
      <w:r w:rsidR="00663ABC">
        <w:rPr>
          <w:rStyle w:val="Gvdemetni"/>
        </w:rPr>
        <w:t>beyan ederim.</w:t>
      </w:r>
    </w:p>
    <w:p w14:paraId="2A4AC902" w14:textId="1BECA6DB" w:rsidR="00CA589E" w:rsidRDefault="004A02CA">
      <w:pPr>
        <w:pStyle w:val="Gvdemetni0"/>
        <w:spacing w:after="1560"/>
        <w:ind w:firstLine="5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06A02C6" wp14:editId="0F46EAF2">
                <wp:simplePos x="0" y="0"/>
                <wp:positionH relativeFrom="page">
                  <wp:posOffset>4514850</wp:posOffset>
                </wp:positionH>
                <wp:positionV relativeFrom="paragraph">
                  <wp:posOffset>1381760</wp:posOffset>
                </wp:positionV>
                <wp:extent cx="2273935" cy="952500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935" cy="952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EC5B34" w14:textId="271DAA0E" w:rsidR="00CA589E" w:rsidRDefault="004A02CA" w:rsidP="004A02CA">
                            <w:pPr>
                              <w:pStyle w:val="Resimyazs0"/>
                              <w:jc w:val="center"/>
                            </w:pPr>
                            <w:r>
                              <w:t>28.04.2022</w:t>
                            </w:r>
                          </w:p>
                          <w:p w14:paraId="3811A75D" w14:textId="184E7CAF" w:rsidR="004A02CA" w:rsidRDefault="004A02CA" w:rsidP="004A02CA">
                            <w:pPr>
                              <w:pStyle w:val="Resimyazs0"/>
                              <w:jc w:val="center"/>
                            </w:pPr>
                          </w:p>
                          <w:p w14:paraId="1611F1EF" w14:textId="497B25AE" w:rsidR="004A02CA" w:rsidRDefault="004A02CA" w:rsidP="004A02CA">
                            <w:pPr>
                              <w:pStyle w:val="Resimyazs0"/>
                              <w:jc w:val="center"/>
                            </w:pPr>
                          </w:p>
                          <w:p w14:paraId="14616579" w14:textId="77777777" w:rsidR="004A02CA" w:rsidRDefault="004A02CA" w:rsidP="004A02CA">
                            <w:pPr>
                              <w:pStyle w:val="Resimyazs0"/>
                              <w:jc w:val="center"/>
                            </w:pPr>
                          </w:p>
                          <w:p w14:paraId="2AC4DDF4" w14:textId="192D185C" w:rsidR="004A02CA" w:rsidRDefault="004A02CA" w:rsidP="004A02CA">
                            <w:pPr>
                              <w:pStyle w:val="Resimyazs0"/>
                              <w:jc w:val="center"/>
                            </w:pPr>
                            <w:r>
                              <w:t xml:space="preserve">Dr. </w:t>
                            </w:r>
                            <w:proofErr w:type="spellStart"/>
                            <w:r>
                              <w:t>Öğr</w:t>
                            </w:r>
                            <w:proofErr w:type="spellEnd"/>
                            <w:r>
                              <w:t>. Üyesi Melek YILDIZ</w:t>
                            </w:r>
                          </w:p>
                          <w:p w14:paraId="720C39FD" w14:textId="1104D4BC" w:rsidR="004A02CA" w:rsidRDefault="004A02CA" w:rsidP="004A02CA">
                            <w:pPr>
                              <w:pStyle w:val="Resimyazs0"/>
                              <w:jc w:val="center"/>
                            </w:pPr>
                            <w:r>
                              <w:t>Müdür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06A02C6" id="_x0000_t202" coordsize="21600,21600" o:spt="202" path="m,l,21600r21600,l21600,xe">
                <v:stroke joinstyle="miter"/>
                <v:path gradientshapeok="t" o:connecttype="rect"/>
              </v:shapetype>
              <v:shape id="Shape 12" o:spid="_x0000_s1026" type="#_x0000_t202" style="position:absolute;left:0;text-align:left;margin-left:355.5pt;margin-top:108.8pt;width:179.05pt;height:7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" filled="f" stroked="f">
                <v:textbox inset="0,0,0,0">
                  <w:txbxContent>
                    <w:p w14:paraId="46EC5B34" w14:textId="271DAA0E" w:rsidR="00CA589E" w:rsidRDefault="004A02CA" w:rsidP="004A02CA">
                      <w:pPr>
                        <w:pStyle w:val="Resimyazs0"/>
                        <w:jc w:val="center"/>
                      </w:pPr>
                      <w:r>
                        <w:t>28.04.2022</w:t>
                      </w:r>
                    </w:p>
                    <w:p w14:paraId="3811A75D" w14:textId="184E7CAF" w:rsidR="004A02CA" w:rsidRDefault="004A02CA" w:rsidP="004A02CA">
                      <w:pPr>
                        <w:pStyle w:val="Resimyazs0"/>
                        <w:jc w:val="center"/>
                      </w:pPr>
                    </w:p>
                    <w:p w14:paraId="1611F1EF" w14:textId="497B25AE" w:rsidR="004A02CA" w:rsidRDefault="004A02CA" w:rsidP="004A02CA">
                      <w:pPr>
                        <w:pStyle w:val="Resimyazs0"/>
                        <w:jc w:val="center"/>
                      </w:pPr>
                    </w:p>
                    <w:p w14:paraId="14616579" w14:textId="77777777" w:rsidR="004A02CA" w:rsidRDefault="004A02CA" w:rsidP="004A02CA">
                      <w:pPr>
                        <w:pStyle w:val="Resimyazs0"/>
                        <w:jc w:val="center"/>
                      </w:pPr>
                    </w:p>
                    <w:p w14:paraId="2AC4DDF4" w14:textId="192D185C" w:rsidR="004A02CA" w:rsidRDefault="004A02CA" w:rsidP="004A02CA">
                      <w:pPr>
                        <w:pStyle w:val="Resimyazs0"/>
                        <w:jc w:val="center"/>
                      </w:pPr>
                      <w:r>
                        <w:t xml:space="preserve">Dr. </w:t>
                      </w:r>
                      <w:proofErr w:type="spellStart"/>
                      <w:r>
                        <w:t>Öğr</w:t>
                      </w:r>
                      <w:proofErr w:type="spellEnd"/>
                      <w:r>
                        <w:t>. Üyesi Melek YILDIZ</w:t>
                      </w:r>
                    </w:p>
                    <w:p w14:paraId="720C39FD" w14:textId="1104D4BC" w:rsidR="004A02CA" w:rsidRDefault="004A02CA" w:rsidP="004A02CA">
                      <w:pPr>
                        <w:pStyle w:val="Resimyazs0"/>
                        <w:jc w:val="center"/>
                      </w:pPr>
                      <w:r>
                        <w:t>Müdür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1786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90D5CD7" wp14:editId="681976CE">
                <wp:simplePos x="0" y="0"/>
                <wp:positionH relativeFrom="page">
                  <wp:posOffset>5280660</wp:posOffset>
                </wp:positionH>
                <wp:positionV relativeFrom="paragraph">
                  <wp:posOffset>977265</wp:posOffset>
                </wp:positionV>
                <wp:extent cx="222250" cy="17399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24135D" w14:textId="0827344D" w:rsidR="00CA589E" w:rsidRDefault="00CA589E">
                            <w:pPr>
                              <w:pStyle w:val="Resimyazs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90D5CD7" id="Shape 8" o:spid="_x0000_s1027" type="#_x0000_t202" style="position:absolute;left:0;text-align:left;margin-left:415.8pt;margin-top:76.95pt;width:17.5pt;height:13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" filled="f" stroked="f">
                <v:textbox inset="0,0,0,0">
                  <w:txbxContent>
                    <w:p w14:paraId="3624135D" w14:textId="0827344D" w:rsidR="00CA589E" w:rsidRDefault="00CA589E">
                      <w:pPr>
                        <w:pStyle w:val="Resimyazs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21786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A931B3A" wp14:editId="1DE9456B">
                <wp:simplePos x="0" y="0"/>
                <wp:positionH relativeFrom="page">
                  <wp:posOffset>5622290</wp:posOffset>
                </wp:positionH>
                <wp:positionV relativeFrom="paragraph">
                  <wp:posOffset>974090</wp:posOffset>
                </wp:positionV>
                <wp:extent cx="216535" cy="17399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5286DD" w14:textId="7456FDBF" w:rsidR="00CA589E" w:rsidRDefault="00CA589E">
                            <w:pPr>
                              <w:pStyle w:val="Resimyazs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A931B3A" id="Shape 10" o:spid="_x0000_s1028" type="#_x0000_t202" style="position:absolute;left:0;text-align:left;margin-left:442.7pt;margin-top:76.7pt;width:17.05pt;height:13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" filled="f" stroked="f">
                <v:textbox inset="0,0,0,0">
                  <w:txbxContent>
                    <w:p w14:paraId="3B5286DD" w14:textId="7456FDBF" w:rsidR="00CA589E" w:rsidRDefault="00CA589E">
                      <w:pPr>
                        <w:pStyle w:val="Resimyazs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63ABC" w:rsidRPr="00663ABC">
        <w:rPr>
          <w:rStyle w:val="Resimyazs"/>
        </w:rPr>
        <w:t xml:space="preserve"> </w:t>
      </w:r>
      <w:r w:rsidR="00663ABC">
        <w:rPr>
          <w:rStyle w:val="Gvdemetni"/>
        </w:rPr>
        <w:t xml:space="preserve">Bu doğrultuda </w:t>
      </w:r>
      <w:r>
        <w:rPr>
          <w:rStyle w:val="Gvdemetni"/>
        </w:rPr>
        <w:t xml:space="preserve">söz konusu süreci tüm süreci yakından takip edeceğimi beyan eder, </w:t>
      </w:r>
      <w:r w:rsidR="00663ABC">
        <w:rPr>
          <w:rStyle w:val="Gvdemetni"/>
        </w:rPr>
        <w:t xml:space="preserve">Kamu İç Kontrol Standartları Uyum Eylem </w:t>
      </w:r>
      <w:r w:rsidR="00F21786">
        <w:rPr>
          <w:rStyle w:val="Gvdemetni"/>
        </w:rPr>
        <w:t>Planında belirlenen hedeflerin hayata geçmesi için</w:t>
      </w:r>
      <w:r w:rsidR="00663ABC">
        <w:rPr>
          <w:rStyle w:val="Gvdemetni"/>
        </w:rPr>
        <w:t xml:space="preserve"> Meslek Yüksek Okulu </w:t>
      </w:r>
      <w:r w:rsidR="00F21786">
        <w:rPr>
          <w:rStyle w:val="Gvdemetni"/>
        </w:rPr>
        <w:t>personeli</w:t>
      </w:r>
      <w:r w:rsidR="00663ABC">
        <w:rPr>
          <w:rStyle w:val="Gvdemetni"/>
        </w:rPr>
        <w:t>mizin</w:t>
      </w:r>
      <w:r w:rsidR="00F21786">
        <w:rPr>
          <w:rStyle w:val="Gvdemetni"/>
        </w:rPr>
        <w:t xml:space="preserve"> de gereken gayreti ve özeni göstermelerini önemle rica eder</w:t>
      </w:r>
      <w:r w:rsidR="00663ABC">
        <w:rPr>
          <w:rStyle w:val="Gvdemetni"/>
        </w:rPr>
        <w:t>im.</w:t>
      </w:r>
    </w:p>
    <w:p w14:paraId="120E1F81" w14:textId="1B921591" w:rsidR="00CA589E" w:rsidRDefault="00C54A99" w:rsidP="00C54A99">
      <w:pPr>
        <w:pStyle w:val="Gvdemetni0"/>
        <w:tabs>
          <w:tab w:val="left" w:pos="2565"/>
        </w:tabs>
        <w:spacing w:line="240" w:lineRule="auto"/>
        <w:ind w:right="1660" w:firstLine="0"/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CA589E">
      <w:type w:val="continuous"/>
      <w:pgSz w:w="11900" w:h="16840"/>
      <w:pgMar w:top="517" w:right="809" w:bottom="517" w:left="5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A80D4" w14:textId="77777777" w:rsidR="00D8098C" w:rsidRDefault="00D8098C">
      <w:r>
        <w:separator/>
      </w:r>
    </w:p>
  </w:endnote>
  <w:endnote w:type="continuationSeparator" w:id="0">
    <w:p w14:paraId="7387BB0F" w14:textId="77777777" w:rsidR="00D8098C" w:rsidRDefault="00D8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DAA65" w14:textId="77777777" w:rsidR="00D8098C" w:rsidRDefault="00D8098C"/>
  </w:footnote>
  <w:footnote w:type="continuationSeparator" w:id="0">
    <w:p w14:paraId="54382ACD" w14:textId="77777777" w:rsidR="00D8098C" w:rsidRDefault="00D809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9E"/>
    <w:rsid w:val="00035A4B"/>
    <w:rsid w:val="001459B7"/>
    <w:rsid w:val="00152B51"/>
    <w:rsid w:val="001F3E63"/>
    <w:rsid w:val="002D3D13"/>
    <w:rsid w:val="0039253D"/>
    <w:rsid w:val="003D6002"/>
    <w:rsid w:val="00406C2E"/>
    <w:rsid w:val="004A02CA"/>
    <w:rsid w:val="00663ABC"/>
    <w:rsid w:val="00782CA0"/>
    <w:rsid w:val="008007A1"/>
    <w:rsid w:val="008F07CC"/>
    <w:rsid w:val="008F22BE"/>
    <w:rsid w:val="00A96F31"/>
    <w:rsid w:val="00B10D89"/>
    <w:rsid w:val="00C54A99"/>
    <w:rsid w:val="00CA589E"/>
    <w:rsid w:val="00D13E30"/>
    <w:rsid w:val="00D20436"/>
    <w:rsid w:val="00D4484D"/>
    <w:rsid w:val="00D8098C"/>
    <w:rsid w:val="00DB25A5"/>
    <w:rsid w:val="00DD1008"/>
    <w:rsid w:val="00F203B8"/>
    <w:rsid w:val="00F21786"/>
    <w:rsid w:val="00F76B7A"/>
    <w:rsid w:val="00FE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F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esimyazs">
    <w:name w:val="Resim yazısı_"/>
    <w:basedOn w:val="VarsaylanParagrafYazTipi"/>
    <w:link w:val="Resim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1718"/>
      <w:sz w:val="22"/>
      <w:szCs w:val="22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1718"/>
      <w:sz w:val="28"/>
      <w:szCs w:val="28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3"/>
      <w:u w:val="none"/>
    </w:rPr>
  </w:style>
  <w:style w:type="paragraph" w:customStyle="1" w:styleId="Resimyazs0">
    <w:name w:val="Resim yazısı"/>
    <w:basedOn w:val="Normal"/>
    <w:link w:val="Resimyazs"/>
    <w:rPr>
      <w:rFonts w:ascii="Times New Roman" w:eastAsia="Times New Roman" w:hAnsi="Times New Roman" w:cs="Times New Roman"/>
      <w:b/>
      <w:bCs/>
      <w:color w:val="171718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pacing w:after="260"/>
      <w:jc w:val="center"/>
    </w:pPr>
    <w:rPr>
      <w:rFonts w:ascii="Times New Roman" w:eastAsia="Times New Roman" w:hAnsi="Times New Roman" w:cs="Times New Roman"/>
      <w:b/>
      <w:bCs/>
      <w:color w:val="171718"/>
      <w:sz w:val="28"/>
      <w:szCs w:val="28"/>
    </w:rPr>
  </w:style>
  <w:style w:type="paragraph" w:customStyle="1" w:styleId="Gvdemetni0">
    <w:name w:val="Gövde metni"/>
    <w:basedOn w:val="Normal"/>
    <w:link w:val="Gvdemetni"/>
    <w:pPr>
      <w:spacing w:after="260" w:line="360" w:lineRule="auto"/>
      <w:ind w:firstLine="400"/>
    </w:pPr>
    <w:rPr>
      <w:rFonts w:ascii="Times New Roman" w:eastAsia="Times New Roman" w:hAnsi="Times New Roman" w:cs="Times New Roman"/>
      <w:color w:val="323233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7E9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7E9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esimyazs">
    <w:name w:val="Resim yazısı_"/>
    <w:basedOn w:val="VarsaylanParagrafYazTipi"/>
    <w:link w:val="Resim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1718"/>
      <w:sz w:val="22"/>
      <w:szCs w:val="22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1718"/>
      <w:sz w:val="28"/>
      <w:szCs w:val="28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3"/>
      <w:u w:val="none"/>
    </w:rPr>
  </w:style>
  <w:style w:type="paragraph" w:customStyle="1" w:styleId="Resimyazs0">
    <w:name w:val="Resim yazısı"/>
    <w:basedOn w:val="Normal"/>
    <w:link w:val="Resimyazs"/>
    <w:rPr>
      <w:rFonts w:ascii="Times New Roman" w:eastAsia="Times New Roman" w:hAnsi="Times New Roman" w:cs="Times New Roman"/>
      <w:b/>
      <w:bCs/>
      <w:color w:val="171718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pacing w:after="260"/>
      <w:jc w:val="center"/>
    </w:pPr>
    <w:rPr>
      <w:rFonts w:ascii="Times New Roman" w:eastAsia="Times New Roman" w:hAnsi="Times New Roman" w:cs="Times New Roman"/>
      <w:b/>
      <w:bCs/>
      <w:color w:val="171718"/>
      <w:sz w:val="28"/>
      <w:szCs w:val="28"/>
    </w:rPr>
  </w:style>
  <w:style w:type="paragraph" w:customStyle="1" w:styleId="Gvdemetni0">
    <w:name w:val="Gövde metni"/>
    <w:basedOn w:val="Normal"/>
    <w:link w:val="Gvdemetni"/>
    <w:pPr>
      <w:spacing w:after="260" w:line="360" w:lineRule="auto"/>
      <w:ind w:firstLine="400"/>
    </w:pPr>
    <w:rPr>
      <w:rFonts w:ascii="Times New Roman" w:eastAsia="Times New Roman" w:hAnsi="Times New Roman" w:cs="Times New Roman"/>
      <w:color w:val="323233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7E9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7E9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MELEK YILDIZ</dc:creator>
  <cp:lastModifiedBy>Melek_YILDIZ</cp:lastModifiedBy>
  <cp:revision>2</cp:revision>
  <cp:lastPrinted>2022-05-12T13:21:00Z</cp:lastPrinted>
  <dcterms:created xsi:type="dcterms:W3CDTF">2022-05-12T13:28:00Z</dcterms:created>
  <dcterms:modified xsi:type="dcterms:W3CDTF">2022-05-12T13:28:00Z</dcterms:modified>
</cp:coreProperties>
</file>